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271" w:rsidRPr="00172271" w:rsidRDefault="00172271" w:rsidP="00172271">
      <w:pPr>
        <w:shd w:val="clear" w:color="auto" w:fill="FFFFFF"/>
        <w:spacing w:after="0" w:line="615" w:lineRule="atLeast"/>
        <w:ind w:left="-30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</w:rPr>
      </w:pPr>
      <w:r w:rsidRPr="00172271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</w:rPr>
        <w:t xml:space="preserve">Бизнес Челябинской области может подать заявку для включения в реестр </w:t>
      </w:r>
      <w:proofErr w:type="spellStart"/>
      <w:r w:rsidRPr="00172271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</w:rPr>
        <w:t>креативных</w:t>
      </w:r>
      <w:proofErr w:type="spellEnd"/>
      <w:r w:rsidRPr="00172271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</w:rPr>
        <w:t xml:space="preserve"> (творческих) индустрий региона</w:t>
      </w:r>
    </w:p>
    <w:p w:rsidR="00000000" w:rsidRDefault="00172271"/>
    <w:p w:rsidR="00172271" w:rsidRDefault="00172271"/>
    <w:p w:rsidR="00172271" w:rsidRDefault="00172271" w:rsidP="001722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9"/>
          <w:szCs w:val="29"/>
        </w:rPr>
      </w:pPr>
      <w:r w:rsidRPr="00172271">
        <w:rPr>
          <w:rFonts w:ascii="Times New Roman" w:eastAsia="Times New Roman" w:hAnsi="Times New Roman" w:cs="Times New Roman"/>
          <w:sz w:val="29"/>
          <w:szCs w:val="29"/>
        </w:rPr>
        <w:t xml:space="preserve">Войти в реестр могут представители </w:t>
      </w:r>
      <w:proofErr w:type="spellStart"/>
      <w:r w:rsidRPr="00172271">
        <w:rPr>
          <w:rFonts w:ascii="Times New Roman" w:eastAsia="Times New Roman" w:hAnsi="Times New Roman" w:cs="Times New Roman"/>
          <w:sz w:val="29"/>
          <w:szCs w:val="29"/>
        </w:rPr>
        <w:t>креативной</w:t>
      </w:r>
      <w:proofErr w:type="spellEnd"/>
      <w:r w:rsidRPr="00172271">
        <w:rPr>
          <w:rFonts w:ascii="Times New Roman" w:eastAsia="Times New Roman" w:hAnsi="Times New Roman" w:cs="Times New Roman"/>
          <w:sz w:val="29"/>
          <w:szCs w:val="29"/>
        </w:rPr>
        <w:t xml:space="preserve"> сферы: юридические лица, индивидуальные предприниматели и </w:t>
      </w:r>
      <w:proofErr w:type="spellStart"/>
      <w:r w:rsidRPr="00172271">
        <w:rPr>
          <w:rFonts w:ascii="Times New Roman" w:eastAsia="Times New Roman" w:hAnsi="Times New Roman" w:cs="Times New Roman"/>
          <w:sz w:val="29"/>
          <w:szCs w:val="29"/>
        </w:rPr>
        <w:t>самозанятые</w:t>
      </w:r>
      <w:proofErr w:type="spellEnd"/>
      <w:r w:rsidRPr="00172271">
        <w:rPr>
          <w:rFonts w:ascii="Times New Roman" w:eastAsia="Times New Roman" w:hAnsi="Times New Roman" w:cs="Times New Roman"/>
          <w:sz w:val="29"/>
          <w:szCs w:val="29"/>
        </w:rPr>
        <w:t xml:space="preserve"> граждане. </w:t>
      </w:r>
    </w:p>
    <w:p w:rsidR="00172271" w:rsidRPr="00172271" w:rsidRDefault="00172271" w:rsidP="001722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9"/>
          <w:szCs w:val="29"/>
        </w:rPr>
      </w:pPr>
      <w:r w:rsidRPr="00172271">
        <w:rPr>
          <w:rFonts w:ascii="Times New Roman" w:eastAsia="Times New Roman" w:hAnsi="Times New Roman" w:cs="Times New Roman"/>
          <w:sz w:val="29"/>
          <w:szCs w:val="29"/>
        </w:rPr>
        <w:t>Для этого необходимо подать документы в Министерство экономического развития региона и соответствовать установленным критериям.</w:t>
      </w:r>
    </w:p>
    <w:p w:rsidR="00172271" w:rsidRPr="00172271" w:rsidRDefault="00172271" w:rsidP="001722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9"/>
          <w:szCs w:val="29"/>
        </w:rPr>
      </w:pPr>
      <w:r w:rsidRPr="00172271">
        <w:rPr>
          <w:rFonts w:ascii="Times New Roman" w:eastAsia="Times New Roman" w:hAnsi="Times New Roman" w:cs="Times New Roman"/>
          <w:sz w:val="29"/>
          <w:szCs w:val="29"/>
        </w:rPr>
        <w:t xml:space="preserve">Полный перечень критериев определен постановлением Правительства Челябинской области, в том числе в соответствии с Федеральным законом №ЗЗО-ФЗ, физические лица должны осуществлять деятельность по видам </w:t>
      </w:r>
      <w:proofErr w:type="spellStart"/>
      <w:r w:rsidRPr="00172271">
        <w:rPr>
          <w:rFonts w:ascii="Times New Roman" w:eastAsia="Times New Roman" w:hAnsi="Times New Roman" w:cs="Times New Roman"/>
          <w:sz w:val="29"/>
          <w:szCs w:val="29"/>
        </w:rPr>
        <w:t>креативных</w:t>
      </w:r>
      <w:proofErr w:type="spellEnd"/>
      <w:r w:rsidRPr="00172271">
        <w:rPr>
          <w:rFonts w:ascii="Times New Roman" w:eastAsia="Times New Roman" w:hAnsi="Times New Roman" w:cs="Times New Roman"/>
          <w:sz w:val="29"/>
          <w:szCs w:val="29"/>
        </w:rPr>
        <w:t xml:space="preserve"> индустрий, основанных:</w:t>
      </w:r>
    </w:p>
    <w:p w:rsidR="00172271" w:rsidRPr="00172271" w:rsidRDefault="00172271" w:rsidP="001722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9"/>
          <w:szCs w:val="29"/>
        </w:rPr>
      </w:pPr>
      <w:r w:rsidRPr="00172271">
        <w:rPr>
          <w:rFonts w:ascii="Times New Roman" w:eastAsia="Times New Roman" w:hAnsi="Times New Roman" w:cs="Times New Roman"/>
          <w:sz w:val="29"/>
          <w:szCs w:val="29"/>
        </w:rPr>
        <w:t>● на историко-культурном наследии;</w:t>
      </w:r>
    </w:p>
    <w:p w:rsidR="00172271" w:rsidRPr="00172271" w:rsidRDefault="00172271" w:rsidP="001722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9"/>
          <w:szCs w:val="29"/>
        </w:rPr>
      </w:pPr>
      <w:r w:rsidRPr="00172271">
        <w:rPr>
          <w:rFonts w:ascii="Times New Roman" w:eastAsia="Times New Roman" w:hAnsi="Times New Roman" w:cs="Times New Roman"/>
          <w:sz w:val="29"/>
          <w:szCs w:val="29"/>
        </w:rPr>
        <w:t>● на произведениях литературы и искусства, результатах издательской, исполнительской деятельности и фонограммах;</w:t>
      </w:r>
    </w:p>
    <w:p w:rsidR="00172271" w:rsidRPr="00172271" w:rsidRDefault="00172271" w:rsidP="001722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9"/>
          <w:szCs w:val="29"/>
        </w:rPr>
      </w:pPr>
      <w:r w:rsidRPr="00172271">
        <w:rPr>
          <w:rFonts w:ascii="Times New Roman" w:eastAsia="Times New Roman" w:hAnsi="Times New Roman" w:cs="Times New Roman"/>
          <w:sz w:val="29"/>
          <w:szCs w:val="29"/>
        </w:rPr>
        <w:t>● на информационно-телекоммуникационных технологиях, деятельности средств массовой информации и в сфере связей с общественностью;</w:t>
      </w:r>
    </w:p>
    <w:p w:rsidR="00172271" w:rsidRPr="00172271" w:rsidRDefault="00172271" w:rsidP="001722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9"/>
          <w:szCs w:val="29"/>
        </w:rPr>
      </w:pPr>
      <w:r w:rsidRPr="00172271">
        <w:rPr>
          <w:rFonts w:ascii="Times New Roman" w:eastAsia="Times New Roman" w:hAnsi="Times New Roman" w:cs="Times New Roman"/>
          <w:sz w:val="29"/>
          <w:szCs w:val="29"/>
        </w:rPr>
        <w:t>● на прикладном творчестве.</w:t>
      </w:r>
    </w:p>
    <w:p w:rsidR="00172271" w:rsidRPr="00172271" w:rsidRDefault="00172271" w:rsidP="001722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9"/>
          <w:szCs w:val="29"/>
        </w:rPr>
      </w:pPr>
      <w:r w:rsidRPr="00172271">
        <w:rPr>
          <w:rFonts w:ascii="Times New Roman" w:eastAsia="Times New Roman" w:hAnsi="Times New Roman" w:cs="Times New Roman"/>
          <w:sz w:val="29"/>
          <w:szCs w:val="29"/>
        </w:rPr>
        <w:t>Для юридических лиц и индивидуальных предпринимателей виды деятельности определены перечнем ОКВЭД, с которым можно ознакомиться в </w:t>
      </w:r>
      <w:hyperlink r:id="rId4" w:tgtFrame="_blank" w:tooltip="http://publication.pravo.gov.ru/document/0001202505270011" w:history="1">
        <w:r w:rsidRPr="00172271">
          <w:rPr>
            <w:rFonts w:ascii="Times New Roman" w:eastAsia="Times New Roman" w:hAnsi="Times New Roman" w:cs="Times New Roman"/>
            <w:color w:val="2A5885"/>
            <w:sz w:val="29"/>
            <w:u w:val="single"/>
          </w:rPr>
          <w:t>приказе Минэкономразвития РФ</w:t>
        </w:r>
      </w:hyperlink>
      <w:r w:rsidRPr="00172271">
        <w:rPr>
          <w:rFonts w:ascii="Times New Roman" w:eastAsia="Times New Roman" w:hAnsi="Times New Roman" w:cs="Times New Roman"/>
          <w:sz w:val="29"/>
          <w:szCs w:val="29"/>
        </w:rPr>
        <w:t>.</w:t>
      </w:r>
    </w:p>
    <w:p w:rsidR="00172271" w:rsidRPr="00172271" w:rsidRDefault="00172271" w:rsidP="001722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9"/>
          <w:szCs w:val="29"/>
        </w:rPr>
      </w:pPr>
      <w:r w:rsidRPr="00172271">
        <w:rPr>
          <w:rFonts w:ascii="Times New Roman" w:eastAsia="Times New Roman" w:hAnsi="Times New Roman" w:cs="Times New Roman"/>
          <w:sz w:val="29"/>
          <w:szCs w:val="29"/>
        </w:rPr>
        <w:t xml:space="preserve">Включение в реестр </w:t>
      </w:r>
      <w:proofErr w:type="spellStart"/>
      <w:r w:rsidRPr="00172271">
        <w:rPr>
          <w:rFonts w:ascii="Times New Roman" w:eastAsia="Times New Roman" w:hAnsi="Times New Roman" w:cs="Times New Roman"/>
          <w:sz w:val="29"/>
          <w:szCs w:val="29"/>
        </w:rPr>
        <w:t>креативных</w:t>
      </w:r>
      <w:proofErr w:type="spellEnd"/>
      <w:r w:rsidRPr="00172271">
        <w:rPr>
          <w:rFonts w:ascii="Times New Roman" w:eastAsia="Times New Roman" w:hAnsi="Times New Roman" w:cs="Times New Roman"/>
          <w:sz w:val="29"/>
          <w:szCs w:val="29"/>
        </w:rPr>
        <w:t xml:space="preserve"> (творческих) индустрий открывает предпринимателям возможность пользоваться мерами поддержки. Среди них — адресные меры поддержки, которые будет оказывать Агентство развития </w:t>
      </w:r>
      <w:proofErr w:type="spellStart"/>
      <w:r w:rsidRPr="00172271">
        <w:rPr>
          <w:rFonts w:ascii="Times New Roman" w:eastAsia="Times New Roman" w:hAnsi="Times New Roman" w:cs="Times New Roman"/>
          <w:sz w:val="29"/>
          <w:szCs w:val="29"/>
        </w:rPr>
        <w:t>креативных</w:t>
      </w:r>
      <w:proofErr w:type="spellEnd"/>
      <w:r w:rsidRPr="00172271">
        <w:rPr>
          <w:rFonts w:ascii="Times New Roman" w:eastAsia="Times New Roman" w:hAnsi="Times New Roman" w:cs="Times New Roman"/>
          <w:sz w:val="29"/>
          <w:szCs w:val="29"/>
        </w:rPr>
        <w:t xml:space="preserve"> индустрий Челябинской области.</w:t>
      </w:r>
    </w:p>
    <w:p w:rsidR="00172271" w:rsidRPr="00172271" w:rsidRDefault="00172271" w:rsidP="001722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9"/>
          <w:szCs w:val="29"/>
        </w:rPr>
      </w:pPr>
      <w:r w:rsidRPr="00172271">
        <w:rPr>
          <w:rFonts w:ascii="Times New Roman" w:eastAsia="Times New Roman" w:hAnsi="Times New Roman" w:cs="Times New Roman"/>
          <w:sz w:val="29"/>
          <w:szCs w:val="29"/>
        </w:rPr>
        <w:t>Для включения в реестр необходимо подготовить заявление и комплект документов, которые можно</w:t>
      </w:r>
    </w:p>
    <w:p w:rsidR="00172271" w:rsidRPr="00172271" w:rsidRDefault="00172271" w:rsidP="00172271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9"/>
          <w:szCs w:val="29"/>
        </w:rPr>
      </w:pPr>
      <w:r w:rsidRPr="00172271">
        <w:rPr>
          <w:rFonts w:ascii="Times New Roman" w:eastAsia="Times New Roman" w:hAnsi="Times New Roman" w:cs="Times New Roman"/>
          <w:sz w:val="29"/>
          <w:szCs w:val="29"/>
        </w:rPr>
        <w:t>а) направить на электронную почту: creative@mineconom74.ru</w:t>
      </w:r>
      <w:r w:rsidRPr="00172271">
        <w:rPr>
          <w:rFonts w:ascii="Times New Roman" w:eastAsia="Times New Roman" w:hAnsi="Times New Roman" w:cs="Times New Roman"/>
          <w:sz w:val="29"/>
          <w:szCs w:val="29"/>
        </w:rPr>
        <w:br/>
        <w:t>(заявление и прилагаемые к нему документы должны быть заверены электронной подписью);</w:t>
      </w:r>
      <w:r w:rsidRPr="00172271">
        <w:rPr>
          <w:rFonts w:ascii="Times New Roman" w:eastAsia="Times New Roman" w:hAnsi="Times New Roman" w:cs="Times New Roman"/>
          <w:sz w:val="29"/>
          <w:szCs w:val="29"/>
        </w:rPr>
        <w:br/>
        <w:t xml:space="preserve">б) представить нарочно в Минэкономразвития Челябинской области по адресу: 454091, г. Челябинск, пр. Ленина, 57, 420 кабинет (управление развития </w:t>
      </w:r>
      <w:proofErr w:type="spellStart"/>
      <w:r w:rsidRPr="00172271">
        <w:rPr>
          <w:rFonts w:ascii="Times New Roman" w:eastAsia="Times New Roman" w:hAnsi="Times New Roman" w:cs="Times New Roman"/>
          <w:sz w:val="29"/>
          <w:szCs w:val="29"/>
        </w:rPr>
        <w:t>креативных</w:t>
      </w:r>
      <w:proofErr w:type="spellEnd"/>
      <w:r w:rsidRPr="00172271">
        <w:rPr>
          <w:rFonts w:ascii="Times New Roman" w:eastAsia="Times New Roman" w:hAnsi="Times New Roman" w:cs="Times New Roman"/>
          <w:sz w:val="29"/>
          <w:szCs w:val="29"/>
        </w:rPr>
        <w:t xml:space="preserve"> индустрий).</w:t>
      </w:r>
    </w:p>
    <w:p w:rsidR="00172271" w:rsidRPr="00172271" w:rsidRDefault="00172271" w:rsidP="001722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9"/>
          <w:szCs w:val="29"/>
        </w:rPr>
      </w:pPr>
      <w:r w:rsidRPr="00172271">
        <w:rPr>
          <w:rFonts w:ascii="Times New Roman" w:eastAsia="Times New Roman" w:hAnsi="Times New Roman" w:cs="Times New Roman"/>
          <w:sz w:val="29"/>
          <w:szCs w:val="29"/>
        </w:rPr>
        <w:t xml:space="preserve">По возникающим вопросам обращаться по телефону: 8 (351) 263-01-41, Пилюгина Елена Сергеевна, консультант управления развития </w:t>
      </w:r>
      <w:proofErr w:type="spellStart"/>
      <w:r w:rsidRPr="00172271">
        <w:rPr>
          <w:rFonts w:ascii="Times New Roman" w:eastAsia="Times New Roman" w:hAnsi="Times New Roman" w:cs="Times New Roman"/>
          <w:sz w:val="29"/>
          <w:szCs w:val="29"/>
        </w:rPr>
        <w:t>креативных</w:t>
      </w:r>
      <w:proofErr w:type="spellEnd"/>
      <w:r w:rsidRPr="00172271">
        <w:rPr>
          <w:rFonts w:ascii="Times New Roman" w:eastAsia="Times New Roman" w:hAnsi="Times New Roman" w:cs="Times New Roman"/>
          <w:sz w:val="29"/>
          <w:szCs w:val="29"/>
        </w:rPr>
        <w:t xml:space="preserve"> индустрий.</w:t>
      </w:r>
    </w:p>
    <w:p w:rsidR="00172271" w:rsidRDefault="00172271" w:rsidP="00172271">
      <w:pPr>
        <w:spacing w:after="0" w:line="240" w:lineRule="auto"/>
        <w:jc w:val="both"/>
      </w:pPr>
    </w:p>
    <w:sectPr w:rsidR="00172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172271"/>
    <w:rsid w:val="001722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722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227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articledecorationfirst">
    <w:name w:val="article_decoration_first"/>
    <w:basedOn w:val="a"/>
    <w:rsid w:val="001722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17227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39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ru/away.php?to=http%3A%2F%2Fpublication.pravo.gov.ru%2Fdocument%2F0001202505270011&amp;cc_key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307</Words>
  <Characters>1756</Characters>
  <Application>Microsoft Office Word</Application>
  <DocSecurity>0</DocSecurity>
  <Lines>14</Lines>
  <Paragraphs>4</Paragraphs>
  <ScaleCrop>false</ScaleCrop>
  <Company>USN Team</Company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c400</dc:creator>
  <cp:keywords/>
  <dc:description/>
  <cp:lastModifiedBy>c400</cp:lastModifiedBy>
  <cp:revision>2</cp:revision>
  <dcterms:created xsi:type="dcterms:W3CDTF">2026-09-08T11:03:00Z</dcterms:created>
  <dcterms:modified xsi:type="dcterms:W3CDTF">2026-09-08T11:06:00Z</dcterms:modified>
</cp:coreProperties>
</file>